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8B" w:rsidRPr="001F3DC3" w:rsidRDefault="00517261" w:rsidP="001F3DC3">
      <w:pPr>
        <w:pStyle w:val="a3"/>
        <w:rPr>
          <w:b/>
          <w:i/>
          <w:sz w:val="28"/>
          <w:szCs w:val="28"/>
        </w:rPr>
      </w:pPr>
      <w:r w:rsidRPr="001F3DC3">
        <w:rPr>
          <w:b/>
          <w:i/>
          <w:sz w:val="28"/>
          <w:szCs w:val="28"/>
        </w:rPr>
        <w:t>«</w:t>
      </w:r>
      <w:r w:rsidR="00C46B8B" w:rsidRPr="001F3DC3">
        <w:rPr>
          <w:b/>
          <w:i/>
          <w:sz w:val="28"/>
          <w:szCs w:val="28"/>
        </w:rPr>
        <w:t>КАК ПОМОЧЬ РЕБЕНКУ В ОСВОЕНИИ ИНОСТРАННОГО ЯЗЫКА</w:t>
      </w:r>
      <w:r w:rsidRPr="001F3DC3">
        <w:rPr>
          <w:b/>
          <w:i/>
          <w:sz w:val="28"/>
          <w:szCs w:val="28"/>
        </w:rPr>
        <w:t>»</w:t>
      </w:r>
    </w:p>
    <w:p w:rsidR="00517261" w:rsidRPr="00517261" w:rsidRDefault="00517261" w:rsidP="00164450">
      <w:pPr>
        <w:pStyle w:val="a3"/>
        <w:spacing w:after="0" w:afterAutospacing="0"/>
        <w:ind w:left="4247"/>
        <w:contextualSpacing/>
        <w:jc w:val="right"/>
        <w:rPr>
          <w:i/>
          <w:sz w:val="28"/>
          <w:szCs w:val="28"/>
        </w:rPr>
      </w:pPr>
      <w:r w:rsidRPr="00517261">
        <w:rPr>
          <w:i/>
          <w:sz w:val="28"/>
          <w:szCs w:val="28"/>
        </w:rPr>
        <w:t>Педагог дополнительного образования по английскому языку</w:t>
      </w:r>
    </w:p>
    <w:p w:rsidR="00517261" w:rsidRPr="00517261" w:rsidRDefault="00517261" w:rsidP="00164450">
      <w:pPr>
        <w:pStyle w:val="a3"/>
        <w:spacing w:before="0" w:beforeAutospacing="0"/>
        <w:ind w:left="4247"/>
        <w:jc w:val="right"/>
        <w:rPr>
          <w:i/>
          <w:sz w:val="28"/>
          <w:szCs w:val="28"/>
        </w:rPr>
      </w:pPr>
      <w:r w:rsidRPr="00517261">
        <w:rPr>
          <w:i/>
          <w:sz w:val="28"/>
          <w:szCs w:val="28"/>
        </w:rPr>
        <w:t>Теткина С.В.</w:t>
      </w:r>
    </w:p>
    <w:p w:rsidR="00C46B8B" w:rsidRDefault="00C46B8B" w:rsidP="00C46B8B">
      <w:pPr>
        <w:pStyle w:val="a3"/>
      </w:pPr>
      <w:r>
        <w:rPr>
          <w:sz w:val="27"/>
          <w:szCs w:val="27"/>
        </w:rPr>
        <w:t> </w:t>
      </w:r>
    </w:p>
    <w:p w:rsidR="00C46B8B" w:rsidRDefault="00C46B8B" w:rsidP="00C46B8B">
      <w:pPr>
        <w:pStyle w:val="a3"/>
        <w:ind w:left="-142"/>
      </w:pPr>
      <w:r>
        <w:rPr>
          <w:sz w:val="27"/>
          <w:szCs w:val="27"/>
        </w:rPr>
        <w:t>Воспитателю:</w:t>
      </w:r>
    </w:p>
    <w:p w:rsidR="00C46B8B" w:rsidRDefault="00C46B8B" w:rsidP="00583B57">
      <w:pPr>
        <w:pStyle w:val="a3"/>
        <w:numPr>
          <w:ilvl w:val="0"/>
          <w:numId w:val="1"/>
        </w:numPr>
        <w:ind w:left="-142" w:firstLine="0"/>
        <w:jc w:val="both"/>
      </w:pPr>
      <w:r>
        <w:rPr>
          <w:sz w:val="27"/>
          <w:szCs w:val="27"/>
        </w:rPr>
        <w:t>Поддерживать интерес ребенка к литературе как виду искусства. При чтении произведения обращать внимание на имя автора, в какой стране он родился и где она находится (показать на карте и на глобусе), кто перевел его произведения на русский язык.</w:t>
      </w:r>
    </w:p>
    <w:p w:rsidR="00C46B8B" w:rsidRDefault="00C46B8B" w:rsidP="00583B57">
      <w:pPr>
        <w:pStyle w:val="a3"/>
        <w:numPr>
          <w:ilvl w:val="0"/>
          <w:numId w:val="1"/>
        </w:numPr>
        <w:ind w:left="-142" w:firstLine="0"/>
        <w:jc w:val="both"/>
      </w:pPr>
      <w:r>
        <w:rPr>
          <w:sz w:val="27"/>
          <w:szCs w:val="27"/>
        </w:rPr>
        <w:t xml:space="preserve">Разучивать и инсценировать с детьми стихи, </w:t>
      </w:r>
      <w:proofErr w:type="spellStart"/>
      <w:r>
        <w:rPr>
          <w:sz w:val="27"/>
          <w:szCs w:val="27"/>
        </w:rPr>
        <w:t>потешки</w:t>
      </w:r>
      <w:proofErr w:type="spellEnd"/>
      <w:r>
        <w:rPr>
          <w:sz w:val="27"/>
          <w:szCs w:val="27"/>
        </w:rPr>
        <w:t>, считалки (английский народный фольклор) в прекрасных переводах К.</w:t>
      </w:r>
      <w:r w:rsidR="00DF3B92">
        <w:rPr>
          <w:sz w:val="27"/>
          <w:szCs w:val="27"/>
        </w:rPr>
        <w:t xml:space="preserve"> </w:t>
      </w:r>
      <w:r>
        <w:rPr>
          <w:sz w:val="27"/>
          <w:szCs w:val="27"/>
        </w:rPr>
        <w:t>Чуковского, С.</w:t>
      </w:r>
      <w:r w:rsidR="00DF3B92">
        <w:rPr>
          <w:sz w:val="27"/>
          <w:szCs w:val="27"/>
        </w:rPr>
        <w:t xml:space="preserve"> </w:t>
      </w:r>
      <w:r>
        <w:rPr>
          <w:sz w:val="27"/>
          <w:szCs w:val="27"/>
        </w:rPr>
        <w:t>Маршака, Б.</w:t>
      </w:r>
      <w:r w:rsidR="00DF3B92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Заходера</w:t>
      </w:r>
      <w:proofErr w:type="spellEnd"/>
      <w:r>
        <w:rPr>
          <w:sz w:val="27"/>
          <w:szCs w:val="27"/>
        </w:rPr>
        <w:t>. Обращать внимание детей на то, что все эти произведения относятся к английскому народному фольклору.</w:t>
      </w:r>
    </w:p>
    <w:p w:rsidR="00C46B8B" w:rsidRDefault="00C46B8B" w:rsidP="00583B57">
      <w:pPr>
        <w:pStyle w:val="a3"/>
        <w:numPr>
          <w:ilvl w:val="0"/>
          <w:numId w:val="1"/>
        </w:numPr>
        <w:ind w:left="-142" w:firstLine="0"/>
        <w:jc w:val="both"/>
      </w:pPr>
      <w:r>
        <w:rPr>
          <w:sz w:val="27"/>
          <w:szCs w:val="27"/>
        </w:rPr>
        <w:t xml:space="preserve">Знакомить детей с тем, как и какие </w:t>
      </w:r>
      <w:proofErr w:type="gramStart"/>
      <w:r>
        <w:rPr>
          <w:sz w:val="27"/>
          <w:szCs w:val="27"/>
        </w:rPr>
        <w:t>праздники</w:t>
      </w:r>
      <w:proofErr w:type="gramEnd"/>
      <w:r>
        <w:rPr>
          <w:sz w:val="27"/>
          <w:szCs w:val="27"/>
        </w:rPr>
        <w:t xml:space="preserve"> отмечаются в стране изучаемого языка и в чем их отличие от наших.</w:t>
      </w:r>
    </w:p>
    <w:p w:rsidR="00C46B8B" w:rsidRDefault="00C46B8B" w:rsidP="00C46B8B">
      <w:pPr>
        <w:pStyle w:val="a3"/>
        <w:ind w:left="-142"/>
      </w:pPr>
      <w:r>
        <w:t> </w:t>
      </w:r>
    </w:p>
    <w:p w:rsidR="00C46B8B" w:rsidRDefault="00C46B8B" w:rsidP="00C46B8B">
      <w:pPr>
        <w:pStyle w:val="a3"/>
        <w:ind w:left="-142"/>
      </w:pPr>
      <w:r>
        <w:rPr>
          <w:sz w:val="27"/>
          <w:szCs w:val="27"/>
        </w:rPr>
        <w:t>Родителям:</w:t>
      </w:r>
    </w:p>
    <w:p w:rsidR="00C46B8B" w:rsidRDefault="00C46B8B" w:rsidP="00583B57">
      <w:pPr>
        <w:pStyle w:val="a3"/>
        <w:numPr>
          <w:ilvl w:val="0"/>
          <w:numId w:val="2"/>
        </w:numPr>
        <w:ind w:left="-142" w:firstLine="0"/>
        <w:jc w:val="both"/>
      </w:pPr>
      <w:r>
        <w:rPr>
          <w:sz w:val="27"/>
          <w:szCs w:val="27"/>
        </w:rPr>
        <w:t>Формировать устойчивый интерес ребенка к литературе как виду искусства, расширять круг произведений для чтения иностранных авторов. Беседовать о том, в какой стране родился автор, кто перевел его произведения на русский язык, сравнить разные переводы, если таковые имеются.</w:t>
      </w:r>
    </w:p>
    <w:p w:rsidR="00C46B8B" w:rsidRDefault="00C46B8B" w:rsidP="00583B57">
      <w:pPr>
        <w:pStyle w:val="a3"/>
        <w:numPr>
          <w:ilvl w:val="0"/>
          <w:numId w:val="2"/>
        </w:numPr>
        <w:ind w:left="-142" w:firstLine="0"/>
        <w:jc w:val="both"/>
      </w:pPr>
      <w:r>
        <w:rPr>
          <w:sz w:val="27"/>
          <w:szCs w:val="27"/>
        </w:rPr>
        <w:t>Активно участвовать в обсуждении самих литературных героев: их внешности и характеров, поступков, взаимоотношений с другими персонажами, особенностей их речи. В какой стране, каком городе</w:t>
      </w:r>
      <w:r>
        <w:rPr>
          <w:sz w:val="27"/>
          <w:szCs w:val="27"/>
        </w:rPr>
        <w:br/>
        <w:t>они живут, показать на глобусе и карте. Устраивать обсуждение литературных произведений иностранных авторов. Если это возможно, предложить для обсуждения произведения писателей одной страны, например Великобритании. Побуждать детей отвечать на вопросы: что связывает все эти произведения? Что общего у их персонажей?</w:t>
      </w:r>
    </w:p>
    <w:p w:rsidR="00C46B8B" w:rsidRDefault="00C46B8B" w:rsidP="00583B57">
      <w:pPr>
        <w:pStyle w:val="a3"/>
        <w:numPr>
          <w:ilvl w:val="0"/>
          <w:numId w:val="2"/>
        </w:numPr>
        <w:ind w:left="-142" w:firstLine="0"/>
        <w:jc w:val="both"/>
      </w:pPr>
      <w:r>
        <w:rPr>
          <w:sz w:val="27"/>
          <w:szCs w:val="27"/>
        </w:rPr>
        <w:t>Знакомить детей с доступным их пониманию страноведческим</w:t>
      </w:r>
      <w:r>
        <w:rPr>
          <w:sz w:val="27"/>
          <w:szCs w:val="27"/>
        </w:rPr>
        <w:br/>
        <w:t>материалом Великобритании, США, Австралии.</w:t>
      </w:r>
    </w:p>
    <w:p w:rsidR="00C46B8B" w:rsidRDefault="00C46B8B" w:rsidP="00583B57">
      <w:pPr>
        <w:pStyle w:val="a3"/>
        <w:numPr>
          <w:ilvl w:val="0"/>
          <w:numId w:val="2"/>
        </w:numPr>
        <w:ind w:left="-142" w:firstLine="0"/>
        <w:jc w:val="both"/>
      </w:pPr>
      <w:r>
        <w:rPr>
          <w:sz w:val="27"/>
          <w:szCs w:val="27"/>
        </w:rPr>
        <w:t xml:space="preserve">Разучивать и инсценировать вместе с ребенком стихи, народные </w:t>
      </w:r>
      <w:proofErr w:type="spellStart"/>
      <w:r>
        <w:rPr>
          <w:sz w:val="27"/>
          <w:szCs w:val="27"/>
        </w:rPr>
        <w:t>потешки</w:t>
      </w:r>
      <w:proofErr w:type="spellEnd"/>
      <w:r>
        <w:rPr>
          <w:sz w:val="27"/>
          <w:szCs w:val="27"/>
        </w:rPr>
        <w:t>, считалки в прекрасных переводах К. Чуковского и С. Маршака («Рифмы Матушки-Гусыни»).</w:t>
      </w:r>
    </w:p>
    <w:p w:rsidR="00C46B8B" w:rsidRDefault="00C46B8B" w:rsidP="00583B57">
      <w:pPr>
        <w:pStyle w:val="a3"/>
        <w:numPr>
          <w:ilvl w:val="0"/>
          <w:numId w:val="2"/>
        </w:numPr>
        <w:ind w:left="-142" w:firstLine="0"/>
        <w:jc w:val="both"/>
      </w:pPr>
      <w:proofErr w:type="gramStart"/>
      <w:r>
        <w:rPr>
          <w:sz w:val="27"/>
          <w:szCs w:val="27"/>
        </w:rPr>
        <w:t>Помогать ребенку увидеть</w:t>
      </w:r>
      <w:proofErr w:type="gramEnd"/>
      <w:r>
        <w:rPr>
          <w:sz w:val="27"/>
          <w:szCs w:val="27"/>
        </w:rPr>
        <w:t xml:space="preserve"> юмор в английском народном творчестве.</w:t>
      </w:r>
    </w:p>
    <w:p w:rsidR="00C46B8B" w:rsidRDefault="00C46B8B" w:rsidP="00583B57">
      <w:pPr>
        <w:pStyle w:val="a3"/>
        <w:numPr>
          <w:ilvl w:val="0"/>
          <w:numId w:val="2"/>
        </w:numPr>
        <w:ind w:left="-142" w:firstLine="0"/>
        <w:jc w:val="both"/>
      </w:pPr>
      <w:r>
        <w:rPr>
          <w:sz w:val="27"/>
          <w:szCs w:val="27"/>
        </w:rPr>
        <w:t>Развивать способность к словотворчеству, используя игры со</w:t>
      </w:r>
      <w:r>
        <w:rPr>
          <w:sz w:val="27"/>
          <w:szCs w:val="27"/>
        </w:rPr>
        <w:br/>
        <w:t xml:space="preserve">словами, звуками, </w:t>
      </w:r>
      <w:proofErr w:type="gramStart"/>
      <w:r>
        <w:rPr>
          <w:sz w:val="27"/>
          <w:szCs w:val="27"/>
        </w:rPr>
        <w:t>рифмами</w:t>
      </w:r>
      <w:proofErr w:type="gramEnd"/>
      <w:r>
        <w:rPr>
          <w:sz w:val="27"/>
          <w:szCs w:val="27"/>
        </w:rPr>
        <w:t xml:space="preserve"> как на русском, так и на английском языке (если родители его знают).</w:t>
      </w:r>
    </w:p>
    <w:p w:rsidR="00C46B8B" w:rsidRDefault="00C46B8B" w:rsidP="00583B57">
      <w:pPr>
        <w:pStyle w:val="a3"/>
        <w:numPr>
          <w:ilvl w:val="0"/>
          <w:numId w:val="2"/>
        </w:numPr>
        <w:ind w:left="-142" w:firstLine="0"/>
        <w:jc w:val="both"/>
      </w:pPr>
      <w:r>
        <w:rPr>
          <w:sz w:val="27"/>
          <w:szCs w:val="27"/>
        </w:rPr>
        <w:t>Просматривать и обсуждать с ребенком мультфильмы на английском языке.</w:t>
      </w:r>
    </w:p>
    <w:p w:rsidR="00AF3B73" w:rsidRDefault="00C46B8B" w:rsidP="001F3DC3">
      <w:pPr>
        <w:pStyle w:val="a3"/>
        <w:numPr>
          <w:ilvl w:val="0"/>
          <w:numId w:val="2"/>
        </w:numPr>
        <w:ind w:left="-142" w:firstLine="0"/>
        <w:jc w:val="both"/>
      </w:pPr>
      <w:r>
        <w:rPr>
          <w:sz w:val="27"/>
          <w:szCs w:val="27"/>
        </w:rPr>
        <w:t>Заинтересованно расспрашивать ребенка, как он участвовал в тематической игре (с педагогом), кем был, что ему понравилось, с какими столкнулся трудностями, что запомнил.</w:t>
      </w:r>
      <w:bookmarkStart w:id="0" w:name="_GoBack"/>
      <w:bookmarkEnd w:id="0"/>
    </w:p>
    <w:sectPr w:rsidR="00AF3B73" w:rsidSect="001F3DC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2707"/>
    <w:multiLevelType w:val="multilevel"/>
    <w:tmpl w:val="C1D4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73421"/>
    <w:multiLevelType w:val="multilevel"/>
    <w:tmpl w:val="02782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2D"/>
    <w:rsid w:val="00164450"/>
    <w:rsid w:val="001F3DC3"/>
    <w:rsid w:val="004D542D"/>
    <w:rsid w:val="00517261"/>
    <w:rsid w:val="00583B57"/>
    <w:rsid w:val="00770459"/>
    <w:rsid w:val="008F737A"/>
    <w:rsid w:val="008F7ECD"/>
    <w:rsid w:val="00AF3B73"/>
    <w:rsid w:val="00C46B8B"/>
    <w:rsid w:val="00DF3B92"/>
    <w:rsid w:val="00F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2014-04-02T10:08:00Z</dcterms:created>
  <dcterms:modified xsi:type="dcterms:W3CDTF">2014-04-02T10:41:00Z</dcterms:modified>
</cp:coreProperties>
</file>