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A0" w:rsidRPr="00AF0EA0" w:rsidRDefault="00D45D88" w:rsidP="00AF0E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48"/>
          <w:szCs w:val="4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noProof/>
          <w:kern w:val="3"/>
          <w:sz w:val="48"/>
          <w:szCs w:val="48"/>
          <w:lang w:eastAsia="ru-RU"/>
        </w:rPr>
        <w:drawing>
          <wp:inline distT="0" distB="0" distL="0" distR="0">
            <wp:extent cx="6218372" cy="8984512"/>
            <wp:effectExtent l="0" t="0" r="0" b="7620"/>
            <wp:docPr id="1" name="Рисунок 1" descr="C:\Users\Пользователь\Desktop\для сайта\титульный поряд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ля сайта\титульный порядок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41"/>
                    <a:stretch/>
                  </pic:blipFill>
                  <pic:spPr bwMode="auto">
                    <a:xfrm>
                      <a:off x="0" y="0"/>
                      <a:ext cx="6221546" cy="898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0EA0" w:rsidRPr="00AF0EA0" w:rsidRDefault="00AF0EA0" w:rsidP="00AF0E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AF0EA0" w:rsidRDefault="00AF0EA0" w:rsidP="005F0B5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F0B55" w:rsidRPr="005F0B55" w:rsidRDefault="005F0B55" w:rsidP="005F0B5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5F0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Порядок</w:t>
      </w:r>
      <w:r w:rsidRPr="005F0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Pr="005F0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(утв. приказом Министерства образования и науки РФ от 30 августа 2013 г. № 1014)</w:t>
      </w:r>
    </w:p>
    <w:p w:rsidR="005F0B55" w:rsidRPr="005F0B55" w:rsidRDefault="005F0B55" w:rsidP="005F0B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0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5F0B55" w:rsidRPr="005F0B55" w:rsidRDefault="005F0B55" w:rsidP="005F0B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0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Организация и осуществление образовательной деятельности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Формы получения дошкольного образования и формы </w:t>
      </w:r>
      <w:proofErr w:type="gramStart"/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 г. № 273-ФЗ «Об образовании в Российской Федерации»*(1).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сочетание различных форм получения образования и форм обучения*(2).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организациями*(3).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образования*(4).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Федерации,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Федерации*(5).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обучающихся*(6).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 могут быть организованы также:</w:t>
      </w:r>
      <w:proofErr w:type="gramEnd"/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 часового пребывания); продленного дня (13-14-часового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Федерации.*(7)</w:t>
      </w:r>
    </w:p>
    <w:p w:rsidR="005F0B55" w:rsidRPr="005F0B55" w:rsidRDefault="005F0B55" w:rsidP="005F0B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0B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Особенности организация образовательной деятельности для лиц с ограниченными возможностями здоровья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инвалида*(8).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здоровья.*(9)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коррекционных занятий, обеспечение доступа в здания образовательных организаций и другие условия, без которых </w:t>
      </w: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невозможно или затруднено освоение образовательных программ дошкольного образования детьми с ограниченными возможностями здоровья*(10).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детей с ограниченными возможностями здоровья по зрению: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ассистента, оказывающего ребенку необходимую помощь;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выпуска альтернативных форматов печатных материалов (крупный шрифт) или аудиофайлы;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детей с ограниченными возможностями здоровья по слуху: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надлежащими звуковыми средствами воспроизведения информации;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организациях*(11).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сурдопереводчиков</w:t>
      </w:r>
      <w:proofErr w:type="spellEnd"/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тифлосурдопереводчиков</w:t>
      </w:r>
      <w:proofErr w:type="spellEnd"/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*(12).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организуется на дому или в медицинских организациях*(13).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регламентации и оформления отношении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Федерации*(14).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*(1) Часть 5 статьи 17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*(2) Часть 4 статьи 17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*(3) Часть 1 статьи 15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7598,2013, № 19, ст. 2326)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*(4) Часть 6 статьи 12 Федерального закона от 29 декабря 2013 г. № 273-ФЗ «Об образовании в Российской Федерации» (Собрание законодательства Российской Федерации, 2012, № 53, ст. 7598, № 19, ст. 2326)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*(5) Часть 3 статьи 14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*(6) Часть 2 статьи 64 Федерального закона от 29 декабря 2012 г. № 273-ФЗ «</w:t>
      </w:r>
      <w:proofErr w:type="gramStart"/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</w:t>
      </w:r>
      <w:proofErr w:type="gramEnd"/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 (Собрание законодательства Российской Федерации, 2012, № 53, ст. 7598,2013, № 19, ст. 2326)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*(7) Часть 3, статьи 64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*(8) Часть 1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*(9) Часть 10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*(10) Часть 3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*(11) Часть 4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*(12) Часть 11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*(13) Часть 5 статьи 41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19, ст. 2326)</w:t>
      </w:r>
    </w:p>
    <w:p w:rsidR="005F0B55" w:rsidRPr="005F0B55" w:rsidRDefault="005F0B55" w:rsidP="005F0B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B55">
        <w:rPr>
          <w:rFonts w:ascii="Times New Roman" w:eastAsia="Times New Roman" w:hAnsi="Times New Roman" w:cs="Times New Roman"/>
          <w:sz w:val="24"/>
          <w:szCs w:val="24"/>
          <w:lang w:eastAsia="ru-RU"/>
        </w:rPr>
        <w:t>*(14) Часть 6 статьи 41 Федерального закона от 29 декабря 2012 г. № 273-ФЗ «Об образовании в Российской Федерации» (Собрание законодательства Российской Федерации, 2012 № 53, ст. 7598; 2013, № 19, ст. 2326)</w:t>
      </w:r>
    </w:p>
    <w:p w:rsidR="00AF3B73" w:rsidRDefault="00AF3B73" w:rsidP="005F0B55">
      <w:pPr>
        <w:ind w:left="-142"/>
      </w:pPr>
    </w:p>
    <w:sectPr w:rsidR="00AF3B73" w:rsidSect="005F0B55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55"/>
    <w:rsid w:val="00582B88"/>
    <w:rsid w:val="005F0B55"/>
    <w:rsid w:val="00AF0EA0"/>
    <w:rsid w:val="00AF3B73"/>
    <w:rsid w:val="00D4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2191</Words>
  <Characters>12490</Characters>
  <Application>Microsoft Office Word</Application>
  <DocSecurity>0</DocSecurity>
  <Lines>104</Lines>
  <Paragraphs>29</Paragraphs>
  <ScaleCrop>false</ScaleCrop>
  <Company/>
  <LinksUpToDate>false</LinksUpToDate>
  <CharactersWithSpaces>14652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2014-02-14T11:00:00Z</dcterms:created>
  <dcterms:modified xsi:type="dcterms:W3CDTF">2014-03-19T09:42:00Z</dcterms:modified>
</cp:coreProperties>
</file>